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/>
          <w:b/>
          <w:kern w:val="44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Theme="minorEastAsia" w:hAnsiTheme="minorEastAsia"/>
          <w:b/>
          <w:spacing w:val="-10"/>
          <w:sz w:val="32"/>
          <w:szCs w:val="28"/>
        </w:rPr>
      </w:pPr>
      <w:bookmarkStart w:id="0" w:name="_Toc173895652"/>
      <w:bookmarkStart w:id="1" w:name="_Toc180296779"/>
      <w:bookmarkStart w:id="2" w:name="_Toc211679176"/>
      <w:bookmarkStart w:id="3" w:name="_Toc173895837"/>
      <w:r>
        <w:rPr>
          <w:rFonts w:hint="eastAsia" w:asciiTheme="minorEastAsia" w:hAnsiTheme="minorEastAsia"/>
          <w:b/>
          <w:spacing w:val="-10"/>
          <w:sz w:val="32"/>
          <w:szCs w:val="28"/>
        </w:rPr>
        <w:t>简阳市中医医院</w:t>
      </w:r>
      <w:r>
        <w:rPr>
          <w:rFonts w:hint="eastAsia" w:asciiTheme="minorEastAsia" w:hAnsiTheme="minorEastAsia"/>
          <w:b/>
          <w:spacing w:val="-10"/>
          <w:sz w:val="32"/>
          <w:szCs w:val="28"/>
          <w:lang w:eastAsia="zh-CN"/>
        </w:rPr>
        <w:t>安装病区走廊扶手采购供应商报价表</w:t>
      </w:r>
      <w:bookmarkEnd w:id="0"/>
      <w:bookmarkEnd w:id="1"/>
      <w:bookmarkEnd w:id="2"/>
      <w:bookmarkEnd w:id="3"/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3243"/>
        <w:gridCol w:w="1655"/>
        <w:gridCol w:w="1655"/>
        <w:gridCol w:w="1179"/>
        <w:gridCol w:w="1156"/>
        <w:gridCol w:w="166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3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采购内容</w:t>
            </w:r>
          </w:p>
        </w:tc>
        <w:tc>
          <w:tcPr>
            <w:tcW w:w="1144" w:type="pct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58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控制预算</w:t>
            </w:r>
          </w:p>
        </w:tc>
        <w:tc>
          <w:tcPr>
            <w:tcW w:w="58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单价限价</w:t>
            </w:r>
          </w:p>
        </w:tc>
        <w:tc>
          <w:tcPr>
            <w:tcW w:w="82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供应商报价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供应商家数</w:t>
            </w:r>
          </w:p>
        </w:tc>
        <w:tc>
          <w:tcPr>
            <w:tcW w:w="33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3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总价</w:t>
            </w:r>
          </w:p>
        </w:tc>
        <w:tc>
          <w:tcPr>
            <w:tcW w:w="588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安装病区走廊扶手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约240米（据实结算）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2.4万元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100元/米</w:t>
            </w:r>
            <w:bookmarkStart w:id="4" w:name="_GoBack"/>
            <w:bookmarkEnd w:id="4"/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1家</w:t>
            </w:r>
          </w:p>
        </w:tc>
        <w:tc>
          <w:tcPr>
            <w:tcW w:w="33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注：1. 报价应是最终用户验收合格后的总价，包括产品的运输、实施、税费、相关配套服务、人员管理和采购文件规定的其它一切费用。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5FD2"/>
    <w:rsid w:val="480E7DFB"/>
    <w:rsid w:val="6FB75FD2"/>
    <w:rsid w:val="6FE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  <w:lang w:val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2022-01-11T02:00:00Z</dcterms:created>
  <dc:creator>差不多先森</dc:creator>
  <cp:lastModifiedBy>差不多先森</cp:lastModifiedBy>
  <cp:lastPrinted>2022-01-11T07:42:09Z</cp:lastPrinted>
  <dcterms:modified xsi:type="dcterms:W3CDTF">2022-01-11T08:01:38Z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