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color w:val="000000"/>
          <w:sz w:val="30"/>
        </w:rPr>
      </w:pPr>
    </w:p>
    <w:p>
      <w:pPr>
        <w:spacing w:line="480" w:lineRule="exact"/>
        <w:rPr>
          <w:color w:val="000000"/>
          <w:sz w:val="30"/>
        </w:rPr>
      </w:pPr>
    </w:p>
    <w:p>
      <w:pPr>
        <w:spacing w:line="480" w:lineRule="exact"/>
        <w:rPr>
          <w:color w:val="000000"/>
          <w:sz w:val="30"/>
        </w:rPr>
      </w:pPr>
    </w:p>
    <w:p>
      <w:pPr>
        <w:spacing w:line="480" w:lineRule="exact"/>
        <w:rPr>
          <w:color w:val="000000"/>
          <w:sz w:val="30"/>
        </w:rPr>
      </w:pPr>
    </w:p>
    <w:p>
      <w:pPr>
        <w:spacing w:line="480" w:lineRule="exact"/>
        <w:rPr>
          <w:color w:val="000000"/>
          <w:sz w:val="30"/>
        </w:rPr>
      </w:pPr>
    </w:p>
    <w:p>
      <w:pPr>
        <w:spacing w:line="480" w:lineRule="exact"/>
        <w:rPr>
          <w:color w:val="000000"/>
          <w:sz w:val="30"/>
        </w:rPr>
      </w:pPr>
    </w:p>
    <w:p>
      <w:pPr>
        <w:spacing w:line="480" w:lineRule="exact"/>
        <w:rPr>
          <w:color w:val="000000"/>
          <w:sz w:val="30"/>
        </w:rPr>
      </w:pPr>
    </w:p>
    <w:p>
      <w:pPr>
        <w:spacing w:line="480" w:lineRule="exact"/>
        <w:rPr>
          <w:color w:val="000000"/>
          <w:sz w:val="30"/>
        </w:rPr>
      </w:pPr>
    </w:p>
    <w:p>
      <w:pPr>
        <w:spacing w:line="480" w:lineRule="exact"/>
        <w:rPr>
          <w:color w:val="000000"/>
          <w:sz w:val="30"/>
        </w:rPr>
      </w:pPr>
    </w:p>
    <w:p>
      <w:pPr>
        <w:spacing w:line="240" w:lineRule="atLeast"/>
        <w:rPr>
          <w:color w:val="000000"/>
          <w:sz w:val="30"/>
        </w:rPr>
      </w:pPr>
    </w:p>
    <w:p>
      <w:pPr>
        <w:spacing w:line="480" w:lineRule="exact"/>
        <w:jc w:val="center"/>
        <w:rPr>
          <w:rFonts w:ascii="仿宋_GB2312" w:eastAsia="仿宋_GB2312"/>
          <w:color w:val="000000"/>
          <w:sz w:val="32"/>
          <w:szCs w:val="32"/>
        </w:rPr>
      </w:pPr>
      <w:r>
        <w:rPr>
          <w:rFonts w:hint="eastAsia" w:ascii="仿宋_GB2312" w:eastAsia="仿宋_GB2312"/>
          <w:color w:val="000000"/>
          <w:sz w:val="32"/>
          <w:szCs w:val="32"/>
        </w:rPr>
        <w:t>简中医〔</w:t>
      </w:r>
      <w:r>
        <w:rPr>
          <w:rFonts w:ascii="仿宋_GB2312" w:eastAsia="仿宋_GB2312"/>
          <w:color w:val="000000"/>
          <w:sz w:val="32"/>
          <w:szCs w:val="32"/>
        </w:rPr>
        <w:t>2016</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95</w:t>
      </w:r>
      <w:r>
        <w:rPr>
          <w:rFonts w:ascii="仿宋_GB2312" w:eastAsia="仿宋_GB2312"/>
          <w:color w:val="000000"/>
          <w:sz w:val="32"/>
          <w:szCs w:val="32"/>
        </w:rPr>
        <w:t xml:space="preserve"> </w:t>
      </w:r>
      <w:r>
        <w:rPr>
          <w:rFonts w:hint="eastAsia" w:ascii="仿宋_GB2312" w:eastAsia="仿宋_GB2312"/>
          <w:color w:val="000000"/>
          <w:sz w:val="32"/>
          <w:szCs w:val="32"/>
        </w:rPr>
        <w:t>号</w:t>
      </w:r>
    </w:p>
    <w:p>
      <w:pPr>
        <w:spacing w:line="460" w:lineRule="exact"/>
        <w:jc w:val="center"/>
        <w:rPr>
          <w:rFonts w:ascii="仿宋_GB2312" w:eastAsia="仿宋_GB2312"/>
          <w:color w:val="000000"/>
          <w:sz w:val="30"/>
        </w:rPr>
      </w:pPr>
    </w:p>
    <w:p>
      <w:pPr>
        <w:widowControl/>
        <w:snapToGrid w:val="0"/>
        <w:spacing w:line="500" w:lineRule="exact"/>
        <w:ind w:right="31680" w:rightChars="-159"/>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简阳市中医医院</w:t>
      </w:r>
    </w:p>
    <w:p>
      <w:pPr>
        <w:widowControl/>
        <w:snapToGrid w:val="0"/>
        <w:spacing w:line="500" w:lineRule="exact"/>
        <w:ind w:right="31680" w:rightChars="-159"/>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关于印发《简阳市中医医院外出进修学习</w:t>
      </w:r>
    </w:p>
    <w:p>
      <w:pPr>
        <w:widowControl/>
        <w:snapToGrid w:val="0"/>
        <w:spacing w:line="500" w:lineRule="exact"/>
        <w:ind w:right="31680" w:rightChars="-159"/>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管理规定（修订）》的通知</w:t>
      </w:r>
    </w:p>
    <w:p>
      <w:pPr>
        <w:widowControl/>
        <w:snapToGrid w:val="0"/>
        <w:spacing w:line="500" w:lineRule="exact"/>
        <w:ind w:right="31680" w:rightChars="-159"/>
        <w:rPr>
          <w:rFonts w:ascii="仿宋_GB2312" w:hAnsi="宋体" w:eastAsia="仿宋_GB2312" w:cs="宋体"/>
          <w:color w:val="000000"/>
          <w:kern w:val="0"/>
          <w:sz w:val="32"/>
          <w:szCs w:val="32"/>
        </w:rPr>
      </w:pPr>
    </w:p>
    <w:p>
      <w:pPr>
        <w:widowControl/>
        <w:snapToGrid w:val="0"/>
        <w:spacing w:line="500" w:lineRule="exact"/>
        <w:ind w:right="31680" w:rightChars="-15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各科室、部门：</w:t>
      </w:r>
    </w:p>
    <w:p>
      <w:pPr>
        <w:widowControl/>
        <w:snapToGrid w:val="0"/>
        <w:spacing w:line="500" w:lineRule="exact"/>
        <w:ind w:right="31680" w:rightChars="-159" w:firstLine="31680" w:firstLineChars="150"/>
        <w:rPr>
          <w:rFonts w:ascii="仿宋_GB2312" w:eastAsia="仿宋_GB2312"/>
          <w:sz w:val="32"/>
          <w:szCs w:val="32"/>
        </w:rPr>
      </w:pP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为进一步加强我院医务人员外出进修学习管理工作，提高临床医技医师的业务素质和医院整体医疗服务水平，完善人才梯队建设，促进医院良性发展，经党政工联席会研究同意修订我院外出进修管理规定。</w:t>
      </w:r>
    </w:p>
    <w:p>
      <w:pPr>
        <w:widowControl/>
        <w:snapToGrid w:val="0"/>
        <w:spacing w:line="500" w:lineRule="exact"/>
        <w:ind w:right="31680" w:rightChars="-159" w:firstLine="31680" w:firstLineChars="15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一、申请外出进修学习的必备条件</w:t>
      </w:r>
      <w:r>
        <w:rPr>
          <w:rFonts w:ascii="仿宋_GB2312" w:hAnsi="宋体" w:eastAsia="仿宋_GB2312" w:cs="宋体"/>
          <w:color w:val="000000"/>
          <w:kern w:val="0"/>
          <w:sz w:val="32"/>
          <w:szCs w:val="32"/>
        </w:rPr>
        <w:br w:type="textWrapping"/>
      </w:r>
      <w:r>
        <w:rPr>
          <w:rFonts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（一）热爱医院和本专业，思想进步，业务素质较高，能安心本专业的学习和工作，遵守医院的各项规章制度，积极配合科室及医院的工作，且具备一定的培养潜质。</w:t>
      </w:r>
      <w:r>
        <w:rPr>
          <w:rFonts w:ascii="仿宋_GB2312" w:hAnsi="宋体" w:eastAsia="仿宋_GB2312" w:cs="宋体"/>
          <w:color w:val="000000"/>
          <w:kern w:val="0"/>
          <w:sz w:val="32"/>
          <w:szCs w:val="32"/>
        </w:rPr>
        <w:br w:type="textWrapping"/>
      </w:r>
      <w:r>
        <w:rPr>
          <w:rFonts w:ascii="宋体" w:hAnsi="宋体" w:eastAsia="仿宋_GB2312" w:cs="宋体"/>
          <w:color w:val="000000"/>
          <w:kern w:val="0"/>
          <w:sz w:val="32"/>
          <w:szCs w:val="32"/>
        </w:rPr>
        <w:t> </w:t>
      </w:r>
      <w:r>
        <w:rPr>
          <w:rFonts w:ascii="仿宋_GB2312" w:hAnsi="宋体" w:eastAsia="仿宋_GB2312" w:cs="宋体"/>
          <w:color w:val="000000"/>
          <w:kern w:val="0"/>
          <w:sz w:val="32"/>
          <w:szCs w:val="32"/>
        </w:rPr>
        <w:t xml:space="preserve"> </w:t>
      </w:r>
      <w:r>
        <w:rPr>
          <w:rFonts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（二）必须取得执业医师资质或相应的资格证书。</w:t>
      </w:r>
    </w:p>
    <w:p>
      <w:pPr>
        <w:widowControl/>
        <w:tabs>
          <w:tab w:val="left" w:pos="720"/>
        </w:tabs>
        <w:snapToGrid w:val="0"/>
        <w:spacing w:line="500" w:lineRule="exact"/>
        <w:ind w:firstLine="31680" w:firstLineChars="15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（三）具有相关专业中级或中级以上职称。</w:t>
      </w:r>
    </w:p>
    <w:p>
      <w:pPr>
        <w:widowControl/>
        <w:snapToGrid w:val="0"/>
        <w:spacing w:line="500" w:lineRule="exact"/>
        <w:ind w:left="1" w:firstLine="31680" w:firstLineChars="15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w:t>
      </w:r>
      <w:r>
        <w:rPr>
          <w:rFonts w:hint="eastAsia" w:ascii="仿宋_GB2312" w:hAnsi="宋体" w:eastAsia="仿宋_GB2312" w:cs="Arial"/>
          <w:color w:val="333333"/>
          <w:kern w:val="0"/>
          <w:sz w:val="32"/>
          <w:szCs w:val="32"/>
        </w:rPr>
        <w:t>未晋升中级职称的医务人员，原则上不派出进修学习。但</w:t>
      </w:r>
      <w:r>
        <w:rPr>
          <w:rFonts w:hint="eastAsia" w:ascii="仿宋_GB2312" w:hAnsi="宋体" w:eastAsia="仿宋_GB2312" w:cs="宋体"/>
          <w:color w:val="000000"/>
          <w:kern w:val="0"/>
          <w:sz w:val="32"/>
          <w:szCs w:val="32"/>
        </w:rPr>
        <w:t>开展新项目、新技术必须进修学习的人员或承担各级立项科研课题需进修学习的人员，经科室讨论同意，科主任书面材料推荐，医院批准可提前安排进修学习。</w:t>
      </w:r>
    </w:p>
    <w:p>
      <w:pPr>
        <w:widowControl/>
        <w:snapToGrid w:val="0"/>
        <w:spacing w:line="500" w:lineRule="exact"/>
        <w:ind w:left="1" w:firstLine="3168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二、办理外出进修程序</w:t>
      </w:r>
      <w:r>
        <w:rPr>
          <w:rFonts w:ascii="仿宋_GB2312" w:hAnsi="宋体" w:eastAsia="仿宋_GB2312" w:cs="宋体"/>
          <w:color w:val="000000"/>
          <w:kern w:val="0"/>
          <w:sz w:val="32"/>
          <w:szCs w:val="32"/>
        </w:rPr>
        <w:t xml:space="preserve"> </w:t>
      </w:r>
    </w:p>
    <w:p>
      <w:pPr>
        <w:widowControl/>
        <w:snapToGrid w:val="0"/>
        <w:spacing w:line="500" w:lineRule="exact"/>
        <w:ind w:left="1" w:firstLine="3168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（一）符合进修条件</w:t>
      </w:r>
      <w:r>
        <w:rPr>
          <w:rFonts w:hint="eastAsia" w:ascii="仿宋_GB2312" w:eastAsia="仿宋_GB2312"/>
          <w:sz w:val="32"/>
          <w:szCs w:val="32"/>
        </w:rPr>
        <w:t>要求下一年度长期（</w:t>
      </w:r>
      <w:r>
        <w:rPr>
          <w:rFonts w:hint="eastAsia" w:ascii="仿宋_GB2312" w:eastAsia="仿宋_GB2312" w:cs="宋体"/>
          <w:kern w:val="0"/>
          <w:sz w:val="32"/>
          <w:szCs w:val="32"/>
        </w:rPr>
        <w:t>一般为</w:t>
      </w:r>
      <w:r>
        <w:rPr>
          <w:rFonts w:ascii="仿宋_GB2312" w:hAnsi="宋体" w:eastAsia="仿宋_GB2312" w:cs="宋体"/>
          <w:kern w:val="0"/>
          <w:sz w:val="32"/>
          <w:szCs w:val="32"/>
        </w:rPr>
        <w:t>6</w:t>
      </w:r>
      <w:r>
        <w:rPr>
          <w:rFonts w:hint="eastAsia" w:ascii="仿宋_GB2312" w:eastAsia="仿宋_GB2312" w:cs="宋体"/>
          <w:kern w:val="0"/>
          <w:sz w:val="32"/>
          <w:szCs w:val="32"/>
        </w:rPr>
        <w:t>个月至</w:t>
      </w:r>
      <w:r>
        <w:rPr>
          <w:rFonts w:ascii="仿宋_GB2312" w:hAnsi="宋体" w:eastAsia="仿宋_GB2312" w:cs="宋体"/>
          <w:kern w:val="0"/>
          <w:sz w:val="32"/>
          <w:szCs w:val="32"/>
        </w:rPr>
        <w:t>1</w:t>
      </w:r>
      <w:r>
        <w:rPr>
          <w:rFonts w:hint="eastAsia" w:ascii="仿宋_GB2312" w:hAnsi="宋体" w:eastAsia="仿宋_GB2312" w:cs="宋体"/>
          <w:kern w:val="0"/>
          <w:sz w:val="32"/>
          <w:szCs w:val="32"/>
        </w:rPr>
        <w:t>年</w:t>
      </w:r>
      <w:r>
        <w:rPr>
          <w:rFonts w:hint="eastAsia" w:ascii="仿宋_GB2312" w:eastAsia="仿宋_GB2312"/>
          <w:sz w:val="32"/>
          <w:szCs w:val="32"/>
        </w:rPr>
        <w:t>）外出进修学习人员，必须在本年度</w:t>
      </w:r>
      <w:r>
        <w:rPr>
          <w:rFonts w:hint="eastAsia" w:ascii="仿宋_GB2312" w:hAnsi="宋体" w:eastAsia="仿宋_GB2312" w:cs="宋体"/>
          <w:color w:val="000000"/>
          <w:kern w:val="0"/>
          <w:sz w:val="32"/>
          <w:szCs w:val="32"/>
        </w:rPr>
        <w:t>填写《简阳市中医医院</w:t>
      </w:r>
      <w:r>
        <w:rPr>
          <w:rFonts w:hint="eastAsia" w:ascii="仿宋_GB2312" w:eastAsia="仿宋_GB2312"/>
          <w:sz w:val="32"/>
          <w:szCs w:val="32"/>
        </w:rPr>
        <w:t>外出</w:t>
      </w:r>
      <w:r>
        <w:rPr>
          <w:rFonts w:hint="eastAsia" w:ascii="仿宋_GB2312" w:hAnsi="宋体" w:eastAsia="仿宋_GB2312" w:cs="宋体"/>
          <w:color w:val="000000"/>
          <w:kern w:val="0"/>
          <w:sz w:val="32"/>
          <w:szCs w:val="32"/>
        </w:rPr>
        <w:t>进修学习人员申请表》（附件</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w:t>
      </w:r>
      <w:r>
        <w:rPr>
          <w:rFonts w:hint="eastAsia" w:ascii="仿宋_GB2312" w:eastAsia="仿宋_GB2312"/>
          <w:sz w:val="32"/>
          <w:szCs w:val="32"/>
        </w:rPr>
        <w:t>经科室讨论同意</w:t>
      </w:r>
      <w:r>
        <w:rPr>
          <w:rFonts w:hint="eastAsia" w:ascii="仿宋_GB2312" w:hAnsi="宋体" w:eastAsia="仿宋_GB2312" w:cs="宋体"/>
          <w:color w:val="000000"/>
          <w:kern w:val="0"/>
          <w:sz w:val="32"/>
          <w:szCs w:val="32"/>
        </w:rPr>
        <w:t>科主任</w:t>
      </w:r>
      <w:r>
        <w:rPr>
          <w:rFonts w:hint="eastAsia" w:ascii="仿宋_GB2312" w:hAnsi="宋体" w:eastAsia="仿宋_GB2312" w:cs="宋体"/>
          <w:color w:val="000000"/>
          <w:kern w:val="0"/>
          <w:sz w:val="32"/>
          <w:szCs w:val="32"/>
          <w:lang w:eastAsia="zh-CN"/>
        </w:rPr>
        <w:t>（护士长）</w:t>
      </w:r>
      <w:r>
        <w:rPr>
          <w:rFonts w:hint="eastAsia" w:ascii="仿宋_GB2312" w:hAnsi="宋体" w:eastAsia="仿宋_GB2312" w:cs="宋体"/>
          <w:color w:val="000000"/>
          <w:kern w:val="0"/>
          <w:sz w:val="32"/>
          <w:szCs w:val="32"/>
        </w:rPr>
        <w:t>签字后报科教科，年底由科教科统一上报党政工联席会会议研究决定，会议批准后，按进修医院要求时间提前一周办理外出进修学习相关手续。</w:t>
      </w:r>
    </w:p>
    <w:p>
      <w:pPr>
        <w:snapToGrid w:val="0"/>
        <w:spacing w:line="500" w:lineRule="exact"/>
        <w:ind w:firstLine="31680" w:firstLineChars="200"/>
        <w:rPr>
          <w:rFonts w:ascii="仿宋_GB2312" w:eastAsia="仿宋_GB2312"/>
          <w:sz w:val="32"/>
          <w:szCs w:val="32"/>
        </w:rPr>
      </w:pPr>
      <w:r>
        <w:rPr>
          <w:rFonts w:hint="eastAsia" w:ascii="仿宋_GB2312" w:eastAsia="仿宋_GB2312"/>
          <w:sz w:val="32"/>
          <w:szCs w:val="32"/>
        </w:rPr>
        <w:t>（二）短期（一般</w:t>
      </w:r>
      <w:r>
        <w:rPr>
          <w:rFonts w:hint="eastAsia" w:ascii="仿宋_GB2312" w:eastAsia="仿宋_GB2312" w:cs="宋体"/>
          <w:kern w:val="0"/>
          <w:sz w:val="32"/>
          <w:szCs w:val="32"/>
        </w:rPr>
        <w:t>为</w:t>
      </w:r>
      <w:r>
        <w:rPr>
          <w:rFonts w:ascii="仿宋_GB2312" w:eastAsia="仿宋_GB2312" w:cs="宋体"/>
          <w:kern w:val="0"/>
          <w:sz w:val="32"/>
          <w:szCs w:val="32"/>
        </w:rPr>
        <w:t>1</w:t>
      </w:r>
      <w:r>
        <w:rPr>
          <w:rFonts w:hint="eastAsia" w:ascii="仿宋_GB2312" w:eastAsia="仿宋_GB2312" w:cs="宋体"/>
          <w:kern w:val="0"/>
          <w:sz w:val="32"/>
          <w:szCs w:val="32"/>
        </w:rPr>
        <w:t>至</w:t>
      </w:r>
      <w:r>
        <w:rPr>
          <w:rFonts w:ascii="仿宋_GB2312" w:eastAsia="仿宋_GB2312" w:cs="宋体"/>
          <w:kern w:val="0"/>
          <w:sz w:val="32"/>
          <w:szCs w:val="32"/>
        </w:rPr>
        <w:t>3</w:t>
      </w:r>
      <w:r>
        <w:rPr>
          <w:rFonts w:hint="eastAsia" w:ascii="仿宋_GB2312" w:eastAsia="仿宋_GB2312" w:cs="宋体"/>
          <w:kern w:val="0"/>
          <w:sz w:val="32"/>
          <w:szCs w:val="32"/>
        </w:rPr>
        <w:t>个月</w:t>
      </w:r>
      <w:r>
        <w:rPr>
          <w:rFonts w:hint="eastAsia" w:ascii="仿宋_GB2312" w:eastAsia="仿宋_GB2312"/>
          <w:sz w:val="32"/>
          <w:szCs w:val="32"/>
        </w:rPr>
        <w:t>）进修学习先由本人申请或凭会议通知，科主任签字同意并安排好科室工作，经科教科科长审核签字，分管院长批准，经院长同意后可外出学习。</w:t>
      </w:r>
    </w:p>
    <w:p>
      <w:pPr>
        <w:widowControl/>
        <w:snapToGrid w:val="0"/>
        <w:spacing w:line="500" w:lineRule="exact"/>
        <w:ind w:left="1" w:firstLine="31680" w:firstLineChars="200"/>
        <w:rPr>
          <w:rFonts w:ascii="仿宋_GB2312" w:eastAsia="仿宋_GB2312"/>
          <w:sz w:val="32"/>
          <w:szCs w:val="32"/>
        </w:rPr>
      </w:pPr>
      <w:r>
        <w:rPr>
          <w:rFonts w:hint="eastAsia" w:ascii="仿宋_GB2312" w:eastAsia="仿宋_GB2312"/>
          <w:sz w:val="32"/>
          <w:szCs w:val="32"/>
        </w:rPr>
        <w:t>（三）专题进修（通过有计划、有目标的短期学习掌握专业技术，有利于新技术、新项目的开展）进修时间为</w:t>
      </w:r>
      <w:r>
        <w:rPr>
          <w:rFonts w:ascii="仿宋_GB2312" w:eastAsia="仿宋_GB2312"/>
          <w:sz w:val="32"/>
          <w:szCs w:val="32"/>
        </w:rPr>
        <w:t>1-3</w:t>
      </w:r>
      <w:r>
        <w:rPr>
          <w:rFonts w:hint="eastAsia" w:ascii="仿宋_GB2312" w:eastAsia="仿宋_GB2312"/>
          <w:sz w:val="32"/>
          <w:szCs w:val="32"/>
        </w:rPr>
        <w:t>个月，进修人员在递交进修申请书时要写清拟开展的新技术项目和重点学习内容以及技术项目可行性分析报告，进修归来，一年内开展相应工作。</w:t>
      </w:r>
    </w:p>
    <w:p>
      <w:pPr>
        <w:widowControl/>
        <w:snapToGrid w:val="0"/>
        <w:spacing w:line="500" w:lineRule="exact"/>
        <w:ind w:left="31680" w:leftChars="257" w:firstLine="31680" w:firstLineChars="56"/>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三、相关规定</w:t>
      </w:r>
    </w:p>
    <w:p>
      <w:pPr>
        <w:widowControl/>
        <w:snapToGrid w:val="0"/>
        <w:spacing w:line="500" w:lineRule="exact"/>
        <w:ind w:left="31680" w:leftChars="-28" w:firstLine="31680" w:firstLineChars="200"/>
        <w:jc w:val="left"/>
        <w:rPr>
          <w:rFonts w:ascii="仿宋_GB2312" w:eastAsia="仿宋_GB2312" w:cs="宋体"/>
          <w:kern w:val="0"/>
          <w:sz w:val="32"/>
          <w:szCs w:val="32"/>
        </w:rPr>
      </w:pPr>
      <w:r>
        <w:rPr>
          <w:rFonts w:hint="eastAsia" w:ascii="仿宋_GB2312" w:hAnsi="宋体" w:eastAsia="仿宋_GB2312" w:cs="宋体"/>
          <w:color w:val="000000"/>
          <w:kern w:val="0"/>
          <w:sz w:val="32"/>
          <w:szCs w:val="32"/>
        </w:rPr>
        <w:t>（一）要求进修人员拟进修医院</w:t>
      </w:r>
      <w:r>
        <w:rPr>
          <w:rFonts w:hint="eastAsia" w:ascii="仿宋_GB2312" w:eastAsia="仿宋_GB2312" w:cs="宋体"/>
          <w:kern w:val="0"/>
          <w:sz w:val="32"/>
          <w:szCs w:val="32"/>
        </w:rPr>
        <w:t>应为国内有一定知名度的三级医院及专科医院，或者是所进修学科水平在国内处于领先水平。</w:t>
      </w:r>
    </w:p>
    <w:p>
      <w:pPr>
        <w:widowControl/>
        <w:snapToGrid w:val="0"/>
        <w:spacing w:line="500" w:lineRule="exact"/>
        <w:ind w:left="1" w:firstLine="31680" w:firstLineChars="200"/>
        <w:rPr>
          <w:rFonts w:ascii="仿宋_GB2312" w:eastAsia="仿宋_GB2312" w:cs="宋体"/>
          <w:kern w:val="0"/>
          <w:sz w:val="32"/>
          <w:szCs w:val="32"/>
        </w:rPr>
      </w:pPr>
      <w:r>
        <w:rPr>
          <w:rFonts w:hint="eastAsia" w:ascii="仿宋_GB2312" w:hAnsi="宋体" w:eastAsia="仿宋_GB2312" w:cs="宋体"/>
          <w:color w:val="000000"/>
          <w:kern w:val="0"/>
          <w:sz w:val="32"/>
          <w:szCs w:val="32"/>
        </w:rPr>
        <w:t>（二）原则上不允许跨专业、跨学科进修，确因医院或科室工作需要等原因，须经党政工联席会会议研究决定。</w:t>
      </w:r>
      <w:r>
        <w:rPr>
          <w:rFonts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lang w:val="en-US" w:eastAsia="zh-CN"/>
        </w:rPr>
        <w:t xml:space="preserve">   </w:t>
      </w:r>
      <w:r>
        <w:rPr>
          <w:rFonts w:hint="eastAsia" w:ascii="仿宋_GB2312" w:eastAsia="仿宋_GB2312" w:cs="宋体"/>
          <w:kern w:val="0"/>
          <w:sz w:val="32"/>
          <w:szCs w:val="32"/>
        </w:rPr>
        <w:t>（三）进修人员必须按计划完成学习任务，按时返回单位上班。不得随意更改进修专业、不得随意提前终止或延期进修，如确因医院或科室有特殊情况需要更改专业或提前终止、延期进修者，须经科室主任、科教科、院领导逐级批准。</w:t>
      </w:r>
    </w:p>
    <w:p>
      <w:pPr>
        <w:snapToGrid w:val="0"/>
        <w:spacing w:line="50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（四）经医院批准的长短期进修学习人员外出前，须到科教科签定外出进修学习协议（附件</w:t>
      </w:r>
      <w:r>
        <w:rPr>
          <w:rFonts w:ascii="仿宋_GB2312" w:eastAsia="仿宋_GB2312"/>
          <w:sz w:val="32"/>
          <w:szCs w:val="32"/>
        </w:rPr>
        <w:t>2</w:t>
      </w:r>
      <w:r>
        <w:rPr>
          <w:rFonts w:hint="eastAsia" w:ascii="仿宋_GB2312" w:eastAsia="仿宋_GB2312"/>
          <w:sz w:val="32"/>
          <w:szCs w:val="32"/>
        </w:rPr>
        <w:t>），并到人事科办理外出学习相关手续。进修学习期间费用及工资福利待遇，按医院人事科、财务科相关规定执行。</w:t>
      </w:r>
    </w:p>
    <w:p>
      <w:pPr>
        <w:widowControl/>
        <w:tabs>
          <w:tab w:val="left" w:pos="0"/>
        </w:tabs>
        <w:snapToGrid w:val="0"/>
        <w:spacing w:line="500" w:lineRule="exact"/>
        <w:ind w:firstLine="31680" w:firstLineChars="200"/>
        <w:rPr>
          <w:rFonts w:ascii="仿宋_GB2312" w:eastAsia="仿宋_GB2312"/>
          <w:sz w:val="32"/>
          <w:szCs w:val="32"/>
        </w:rPr>
      </w:pPr>
      <w:r>
        <w:rPr>
          <w:rFonts w:hint="eastAsia" w:ascii="仿宋_GB2312" w:eastAsia="仿宋_GB2312"/>
          <w:sz w:val="32"/>
          <w:szCs w:val="32"/>
        </w:rPr>
        <w:t>（五）未履行相关审批程序，任何人不得擅自外出。</w:t>
      </w:r>
    </w:p>
    <w:p>
      <w:pPr>
        <w:widowControl/>
        <w:snapToGrid w:val="0"/>
        <w:spacing w:line="500" w:lineRule="exact"/>
        <w:ind w:right="31680" w:rightChars="-159" w:firstLine="31680" w:firstLineChars="200"/>
        <w:rPr>
          <w:rFonts w:ascii="仿宋_GB2312" w:eastAsia="仿宋_GB2312"/>
          <w:sz w:val="32"/>
          <w:szCs w:val="32"/>
        </w:rPr>
      </w:pPr>
      <w:r>
        <w:rPr>
          <w:rFonts w:hint="eastAsia" w:ascii="仿宋_GB2312" w:hAnsi="宋体" w:eastAsia="仿宋_GB2312" w:cs="宋体"/>
          <w:color w:val="000000"/>
          <w:kern w:val="0"/>
          <w:sz w:val="32"/>
          <w:szCs w:val="32"/>
        </w:rPr>
        <w:t>（六）进修学习期间，因违反进修医院的规章制度或医疗行为过失被进修医院退回医院者，进修费用由进修者全额承担，</w:t>
      </w:r>
      <w:r>
        <w:rPr>
          <w:rFonts w:ascii="仿宋_GB2312" w:hAnsi="宋体" w:eastAsia="仿宋_GB2312" w:cs="宋体"/>
          <w:color w:val="000000"/>
          <w:kern w:val="0"/>
          <w:sz w:val="32"/>
          <w:szCs w:val="32"/>
        </w:rPr>
        <w:t>5</w:t>
      </w:r>
      <w:r>
        <w:rPr>
          <w:rFonts w:hint="eastAsia" w:ascii="仿宋_GB2312" w:hAnsi="宋体" w:eastAsia="仿宋_GB2312" w:cs="宋体"/>
          <w:color w:val="000000"/>
          <w:kern w:val="0"/>
          <w:sz w:val="32"/>
          <w:szCs w:val="32"/>
        </w:rPr>
        <w:t>年内不得提出各种形式的进修、上学和参加学术会议的申请。</w:t>
      </w:r>
      <w:r>
        <w:rPr>
          <w:rFonts w:ascii="仿宋_GB2312" w:hAnsi="宋体" w:eastAsia="仿宋_GB2312" w:cs="宋体"/>
          <w:color w:val="000000"/>
          <w:kern w:val="0"/>
          <w:sz w:val="32"/>
          <w:szCs w:val="32"/>
        </w:rPr>
        <w:br w:type="textWrapping"/>
      </w:r>
      <w:r>
        <w:rPr>
          <w:rFonts w:ascii="宋体" w:hAnsi="宋体" w:eastAsia="仿宋_GB2312" w:cs="宋体"/>
          <w:color w:val="000000"/>
          <w:kern w:val="0"/>
          <w:sz w:val="32"/>
          <w:szCs w:val="32"/>
        </w:rPr>
        <w:t> </w:t>
      </w:r>
      <w:r>
        <w:rPr>
          <w:rFonts w:ascii="仿宋_GB2312" w:hAnsi="宋体" w:eastAsia="仿宋_GB2312" w:cs="宋体"/>
          <w:color w:val="000000"/>
          <w:kern w:val="0"/>
          <w:sz w:val="32"/>
          <w:szCs w:val="32"/>
        </w:rPr>
        <w:t xml:space="preserve"> </w:t>
      </w:r>
      <w:r>
        <w:rPr>
          <w:rFonts w:ascii="宋体" w:hAnsi="宋体" w:eastAsia="仿宋_GB2312" w:cs="宋体"/>
          <w:color w:val="000000"/>
          <w:kern w:val="0"/>
          <w:sz w:val="32"/>
          <w:szCs w:val="32"/>
        </w:rPr>
        <w:t> </w:t>
      </w:r>
      <w:r>
        <w:rPr>
          <w:rFonts w:ascii="仿宋_GB2312" w:hAnsi="宋体" w:eastAsia="仿宋_GB2312" w:cs="宋体"/>
          <w:color w:val="000000"/>
          <w:kern w:val="0"/>
          <w:sz w:val="32"/>
          <w:szCs w:val="32"/>
        </w:rPr>
        <w:t xml:space="preserve"> </w:t>
      </w:r>
      <w:r>
        <w:rPr>
          <w:rFonts w:ascii="宋体" w:hAnsi="宋体" w:eastAsia="仿宋_GB2312" w:cs="宋体"/>
          <w:color w:val="000000"/>
          <w:kern w:val="0"/>
          <w:sz w:val="32"/>
          <w:szCs w:val="32"/>
        </w:rPr>
        <w:t> </w:t>
      </w:r>
      <w:r>
        <w:rPr>
          <w:rFonts w:hint="eastAsia" w:ascii="仿宋_GB2312" w:eastAsia="仿宋_GB2312"/>
          <w:sz w:val="32"/>
          <w:szCs w:val="32"/>
        </w:rPr>
        <w:t>四、进修学习后管理</w:t>
      </w:r>
      <w:r>
        <w:rPr>
          <w:rFonts w:hint="eastAsia" w:ascii="仿宋_GB2312" w:hAnsi="仿宋_GB2312" w:eastAsia="仿宋_GB2312" w:cs="仿宋_GB2312"/>
          <w:sz w:val="32"/>
          <w:szCs w:val="32"/>
        </w:rPr>
        <w:t></w:t>
      </w:r>
    </w:p>
    <w:p>
      <w:pPr>
        <w:widowControl/>
        <w:tabs>
          <w:tab w:val="left" w:pos="0"/>
        </w:tabs>
        <w:snapToGrid w:val="0"/>
        <w:spacing w:line="500" w:lineRule="exact"/>
        <w:ind w:firstLine="3168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w:t>
      </w:r>
      <w:r>
        <w:rPr>
          <w:rFonts w:hint="eastAsia" w:ascii="仿宋_GB2312" w:hAnsi="宋体" w:eastAsia="仿宋_GB2312" w:cs="Arial"/>
          <w:color w:val="333333"/>
          <w:kern w:val="0"/>
          <w:sz w:val="32"/>
          <w:szCs w:val="32"/>
        </w:rPr>
        <w:t>长</w:t>
      </w:r>
      <w:r>
        <w:rPr>
          <w:rFonts w:hint="eastAsia" w:ascii="仿宋_GB2312" w:eastAsia="仿宋_GB2312"/>
          <w:sz w:val="32"/>
          <w:szCs w:val="32"/>
        </w:rPr>
        <w:t>短期</w:t>
      </w:r>
      <w:r>
        <w:rPr>
          <w:rFonts w:hint="eastAsia" w:ascii="仿宋_GB2312" w:hAnsi="宋体" w:eastAsia="仿宋_GB2312" w:cs="Arial"/>
          <w:color w:val="333333"/>
          <w:kern w:val="0"/>
          <w:sz w:val="32"/>
          <w:szCs w:val="32"/>
        </w:rPr>
        <w:t>进修学习</w:t>
      </w:r>
      <w:r>
        <w:rPr>
          <w:rFonts w:hint="eastAsia" w:ascii="仿宋_GB2312" w:eastAsia="仿宋_GB2312"/>
          <w:sz w:val="32"/>
          <w:szCs w:val="32"/>
        </w:rPr>
        <w:t>结束返院后，应及时到科教科、人事科报到，办理销假相关手续，并</w:t>
      </w:r>
      <w:r>
        <w:rPr>
          <w:rFonts w:hint="eastAsia" w:ascii="仿宋_GB2312" w:hAnsi="宋体" w:eastAsia="仿宋_GB2312" w:cs="Arial"/>
          <w:color w:val="333333"/>
          <w:kern w:val="0"/>
          <w:sz w:val="32"/>
          <w:szCs w:val="32"/>
        </w:rPr>
        <w:t>将新的信息和学习内容以书面形式</w:t>
      </w:r>
      <w:r>
        <w:rPr>
          <w:rFonts w:hint="eastAsia" w:ascii="仿宋_GB2312" w:eastAsia="仿宋_GB2312"/>
          <w:sz w:val="32"/>
          <w:szCs w:val="32"/>
        </w:rPr>
        <w:t>报科教科，提出改进工作的计划和措施，必要时可安排院内讲座。</w:t>
      </w:r>
      <w:r>
        <w:rPr>
          <w:rFonts w:hint="eastAsia" w:ascii="仿宋_GB2312" w:hAnsi="宋体" w:eastAsia="仿宋_GB2312" w:cs="Arial"/>
          <w:color w:val="333333"/>
          <w:kern w:val="0"/>
          <w:sz w:val="32"/>
          <w:szCs w:val="32"/>
        </w:rPr>
        <w:t>在临床</w:t>
      </w:r>
      <w:r>
        <w:rPr>
          <w:rFonts w:hint="eastAsia" w:ascii="仿宋_GB2312" w:hAnsi="宋体" w:eastAsia="仿宋_GB2312" w:cs="宋体"/>
          <w:color w:val="000000"/>
          <w:kern w:val="0"/>
          <w:sz w:val="32"/>
          <w:szCs w:val="32"/>
        </w:rPr>
        <w:t>工作中应该积极开展并推行新技术、新业务。</w:t>
      </w:r>
    </w:p>
    <w:p>
      <w:pPr>
        <w:widowControl/>
        <w:tabs>
          <w:tab w:val="left" w:pos="0"/>
        </w:tabs>
        <w:snapToGrid w:val="0"/>
        <w:spacing w:line="500" w:lineRule="exact"/>
        <w:ind w:firstLine="31680" w:firstLineChars="200"/>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（二）</w:t>
      </w:r>
      <w:r>
        <w:rPr>
          <w:rFonts w:hint="eastAsia" w:ascii="仿宋_GB2312" w:eastAsia="仿宋_GB2312"/>
          <w:sz w:val="32"/>
          <w:szCs w:val="32"/>
        </w:rPr>
        <w:t>进修返院后</w:t>
      </w:r>
      <w:r>
        <w:rPr>
          <w:rFonts w:hint="eastAsia" w:ascii="仿宋_GB2312" w:hAnsi="宋体" w:eastAsia="仿宋_GB2312" w:cs="Arial"/>
          <w:color w:val="333333"/>
          <w:kern w:val="0"/>
          <w:sz w:val="32"/>
          <w:szCs w:val="32"/>
        </w:rPr>
        <w:t>将结业证书、鉴定表复印件及汇报材料交科教科存档，否则不予报销进修学习费用，并取消下次外出进修学习机会。</w:t>
      </w:r>
    </w:p>
    <w:p>
      <w:pPr>
        <w:snapToGrid w:val="0"/>
        <w:spacing w:line="500" w:lineRule="exact"/>
        <w:ind w:left="1" w:firstLine="31680" w:firstLineChars="200"/>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五、本规定自下发之日起执行，原来相关规定与本规定不一致之处以本规定为准。</w:t>
      </w:r>
    </w:p>
    <w:p>
      <w:pPr>
        <w:rPr>
          <w:rFonts w:ascii="仿宋_GB2312" w:eastAsia="仿宋_GB2312"/>
          <w:sz w:val="32"/>
          <w:szCs w:val="32"/>
        </w:rPr>
      </w:pPr>
    </w:p>
    <w:p>
      <w:pPr>
        <w:spacing w:line="530" w:lineRule="exact"/>
        <w:ind w:firstLine="31680" w:firstLineChars="1650"/>
        <w:rPr>
          <w:rFonts w:ascii="仿宋_GB2312" w:hAnsi="宋体" w:eastAsia="仿宋_GB2312"/>
          <w:sz w:val="32"/>
          <w:szCs w:val="32"/>
        </w:rPr>
      </w:pPr>
      <w:r>
        <w:rPr>
          <w:rFonts w:hint="eastAsia" w:ascii="仿宋_GB2312" w:hAnsi="宋体" w:eastAsia="仿宋_GB2312"/>
          <w:sz w:val="32"/>
          <w:szCs w:val="32"/>
        </w:rPr>
        <w:t>简阳市中医医院</w:t>
      </w:r>
    </w:p>
    <w:p>
      <w:pPr>
        <w:spacing w:line="530" w:lineRule="exact"/>
        <w:ind w:firstLine="31680" w:firstLineChars="1600"/>
        <w:rPr>
          <w:rFonts w:ascii="仿宋_GB2312" w:hAnsi="宋体" w:eastAsia="仿宋_GB2312"/>
          <w:kern w:val="0"/>
          <w:sz w:val="32"/>
          <w:szCs w:val="32"/>
        </w:rPr>
      </w:pPr>
      <w:r>
        <w:rPr>
          <w:rFonts w:ascii="仿宋_GB2312" w:hAnsi="宋体" w:eastAsia="仿宋_GB2312"/>
          <w:sz w:val="32"/>
          <w:szCs w:val="32"/>
        </w:rPr>
        <w:t>2016</w:t>
      </w:r>
      <w:r>
        <w:rPr>
          <w:rFonts w:hint="eastAsia" w:ascii="仿宋_GB2312" w:hAnsi="宋体" w:eastAsia="仿宋_GB2312"/>
          <w:sz w:val="32"/>
          <w:szCs w:val="32"/>
        </w:rPr>
        <w:t>年</w:t>
      </w:r>
      <w:r>
        <w:rPr>
          <w:rFonts w:ascii="仿宋_GB2312" w:hAnsi="宋体" w:eastAsia="仿宋_GB2312"/>
          <w:sz w:val="32"/>
          <w:szCs w:val="32"/>
        </w:rPr>
        <w:t>8</w:t>
      </w:r>
      <w:r>
        <w:rPr>
          <w:rFonts w:hint="eastAsia" w:ascii="仿宋_GB2312" w:hAnsi="宋体" w:eastAsia="仿宋_GB2312"/>
          <w:sz w:val="32"/>
          <w:szCs w:val="32"/>
        </w:rPr>
        <w:t>月</w:t>
      </w:r>
      <w:r>
        <w:rPr>
          <w:rFonts w:ascii="仿宋_GB2312" w:hAnsi="宋体" w:eastAsia="仿宋_GB2312"/>
          <w:sz w:val="32"/>
          <w:szCs w:val="32"/>
        </w:rPr>
        <w:t>17</w:t>
      </w:r>
      <w:r>
        <w:rPr>
          <w:rFonts w:hint="eastAsia" w:ascii="仿宋_GB2312" w:hAnsi="宋体" w:eastAsia="仿宋_GB2312"/>
          <w:sz w:val="32"/>
          <w:szCs w:val="32"/>
        </w:rPr>
        <w:t>日</w:t>
      </w:r>
    </w:p>
    <w:p>
      <w:pPr>
        <w:spacing w:line="530" w:lineRule="exact"/>
        <w:rPr>
          <w:rFonts w:ascii="仿宋_GB2312" w:hAnsi="BatangChe" w:eastAsia="仿宋_GB2312"/>
          <w:b/>
          <w:bCs/>
          <w:sz w:val="32"/>
          <w:szCs w:val="32"/>
        </w:rPr>
      </w:pPr>
    </w:p>
    <w:p>
      <w:pPr>
        <w:spacing w:line="530" w:lineRule="exact"/>
        <w:rPr>
          <w:rFonts w:ascii="仿宋_GB2312" w:hAnsi="宋体" w:eastAsia="仿宋_GB2312"/>
          <w:bCs/>
          <w:sz w:val="32"/>
          <w:szCs w:val="32"/>
        </w:rPr>
      </w:pPr>
      <w:r>
        <w:pict>
          <v:line id="_x0000_s1026" o:spid="_x0000_s1026" o:spt="20" style="position:absolute;left:0pt;flip:y;margin-left:0pt;margin-top:39.2pt;height:0pt;width:414pt;z-index:251658240;mso-width-relative:page;mso-height-relative:page;" coordsize="21600,21600">
            <v:path arrowok="t"/>
            <v:fill focussize="0,0"/>
            <v:stroke/>
            <v:imagedata o:title=""/>
            <o:lock v:ext="edit"/>
          </v:line>
        </w:pict>
      </w:r>
      <w:r>
        <w:pict>
          <v:line id="_x0000_s1027" o:spid="_x0000_s1027" o:spt="20" style="position:absolute;left:0pt;margin-left:0pt;margin-top:-0.4pt;height:0pt;width:414pt;z-index:251657216;mso-width-relative:page;mso-height-relative:page;" coordsize="21600,21600">
            <v:path arrowok="t"/>
            <v:fill focussize="0,0"/>
            <v:stroke/>
            <v:imagedata o:title=""/>
            <o:lock v:ext="edit"/>
          </v:line>
        </w:pict>
      </w:r>
      <w:r>
        <w:rPr>
          <w:rFonts w:ascii="仿宋_GB2312" w:hAnsi="宋体" w:eastAsia="仿宋_GB2312"/>
          <w:sz w:val="32"/>
          <w:szCs w:val="32"/>
        </w:rPr>
        <w:t xml:space="preserve"> </w:t>
      </w:r>
      <w:r>
        <w:rPr>
          <w:rFonts w:ascii="仿宋_GB2312" w:hAnsi="宋体" w:eastAsia="仿宋_GB2312"/>
          <w:sz w:val="28"/>
          <w:szCs w:val="28"/>
        </w:rPr>
        <w:t xml:space="preserve"> </w:t>
      </w:r>
      <w:r>
        <w:rPr>
          <w:rFonts w:hint="eastAsia" w:ascii="仿宋_GB2312" w:hAnsi="宋体" w:eastAsia="仿宋_GB2312"/>
          <w:sz w:val="28"/>
          <w:szCs w:val="28"/>
        </w:rPr>
        <w:t>简阳市中医医院</w:t>
      </w:r>
      <w:r>
        <w:rPr>
          <w:rFonts w:ascii="仿宋_GB2312" w:hAnsi="宋体" w:eastAsia="仿宋_GB2312"/>
          <w:sz w:val="28"/>
          <w:szCs w:val="28"/>
        </w:rPr>
        <w:t xml:space="preserve">                    2014</w:t>
      </w:r>
      <w:r>
        <w:rPr>
          <w:rFonts w:hint="eastAsia" w:ascii="仿宋_GB2312" w:hAnsi="宋体" w:eastAsia="仿宋_GB2312"/>
          <w:sz w:val="28"/>
          <w:szCs w:val="28"/>
        </w:rPr>
        <w:t>年</w:t>
      </w:r>
      <w:r>
        <w:rPr>
          <w:rFonts w:ascii="仿宋_GB2312" w:hAnsi="宋体" w:eastAsia="仿宋_GB2312"/>
          <w:sz w:val="28"/>
          <w:szCs w:val="28"/>
        </w:rPr>
        <w:t>8</w:t>
      </w:r>
      <w:r>
        <w:rPr>
          <w:rFonts w:hint="eastAsia" w:ascii="仿宋_GB2312" w:hAnsi="宋体" w:eastAsia="仿宋_GB2312"/>
          <w:sz w:val="28"/>
          <w:szCs w:val="28"/>
        </w:rPr>
        <w:t>月</w:t>
      </w:r>
      <w:r>
        <w:rPr>
          <w:rFonts w:ascii="仿宋_GB2312" w:hAnsi="宋体" w:eastAsia="仿宋_GB2312"/>
          <w:sz w:val="28"/>
          <w:szCs w:val="28"/>
        </w:rPr>
        <w:t>17</w:t>
      </w:r>
      <w:r>
        <w:rPr>
          <w:rFonts w:hint="eastAsia" w:ascii="仿宋_GB2312" w:hAnsi="宋体" w:eastAsia="仿宋_GB2312"/>
          <w:sz w:val="28"/>
          <w:szCs w:val="28"/>
        </w:rPr>
        <w:t>日印发</w:t>
      </w:r>
    </w:p>
    <w:p>
      <w:pPr>
        <w:rPr>
          <w:rFonts w:ascii="仿宋_GB2312" w:eastAsia="仿宋_GB2312"/>
          <w:color w:val="000000"/>
          <w:sz w:val="32"/>
          <w:szCs w:val="32"/>
        </w:rPr>
      </w:pPr>
      <w:r>
        <w:rPr>
          <w:rFonts w:hint="eastAsia" w:ascii="仿宋_GB2312" w:eastAsia="仿宋_GB2312"/>
          <w:color w:val="000000"/>
          <w:sz w:val="32"/>
          <w:szCs w:val="32"/>
        </w:rPr>
        <w:t>附件</w:t>
      </w:r>
      <w:r>
        <w:rPr>
          <w:rFonts w:ascii="仿宋_GB2312" w:eastAsia="仿宋_GB2312"/>
          <w:color w:val="000000"/>
          <w:sz w:val="32"/>
          <w:szCs w:val="32"/>
        </w:rPr>
        <w:t>1</w:t>
      </w:r>
    </w:p>
    <w:p>
      <w:pPr>
        <w:jc w:val="center"/>
        <w:rPr>
          <w:rFonts w:ascii="黑体" w:eastAsia="黑体"/>
          <w:color w:val="000000"/>
          <w:sz w:val="36"/>
          <w:szCs w:val="36"/>
        </w:rPr>
      </w:pPr>
      <w:r>
        <w:rPr>
          <w:rFonts w:hint="eastAsia" w:ascii="黑体" w:eastAsia="黑体"/>
          <w:color w:val="000000"/>
          <w:sz w:val="36"/>
          <w:szCs w:val="36"/>
        </w:rPr>
        <w:t>简阳市中医医院</w:t>
      </w:r>
    </w:p>
    <w:p>
      <w:pPr>
        <w:rPr>
          <w:rFonts w:hint="eastAsia" w:ascii="黑体" w:eastAsia="黑体"/>
          <w:color w:val="000000"/>
          <w:sz w:val="36"/>
          <w:szCs w:val="36"/>
        </w:rPr>
      </w:pPr>
      <w:r>
        <w:rPr>
          <w:rFonts w:hint="eastAsia" w:ascii="黑体" w:eastAsia="黑体"/>
          <w:color w:val="000000"/>
          <w:sz w:val="36"/>
          <w:szCs w:val="36"/>
          <w:lang w:val="en-US" w:eastAsia="zh-CN"/>
        </w:rPr>
        <w:t xml:space="preserve">            </w:t>
      </w:r>
      <w:r>
        <w:rPr>
          <w:rFonts w:hint="eastAsia" w:ascii="黑体" w:eastAsia="黑体"/>
          <w:color w:val="000000"/>
          <w:sz w:val="36"/>
          <w:szCs w:val="36"/>
        </w:rPr>
        <w:t>外出进修学习</w:t>
      </w:r>
      <w:r>
        <w:rPr>
          <w:rFonts w:hint="eastAsia" w:ascii="黑体" w:eastAsia="黑体"/>
          <w:color w:val="000000"/>
          <w:sz w:val="36"/>
          <w:szCs w:val="36"/>
          <w:lang w:eastAsia="zh-CN"/>
        </w:rPr>
        <w:t>人员</w:t>
      </w:r>
      <w:r>
        <w:rPr>
          <w:rFonts w:hint="eastAsia" w:ascii="黑体" w:eastAsia="黑体"/>
          <w:color w:val="000000"/>
          <w:sz w:val="36"/>
          <w:szCs w:val="36"/>
        </w:rPr>
        <w:t>申请表</w:t>
      </w:r>
    </w:p>
    <w:p>
      <w:pPr>
        <w:ind w:firstLine="31680" w:firstLineChars="600"/>
        <w:rPr>
          <w:rFonts w:hint="eastAsia" w:ascii="黑体" w:eastAsia="黑体"/>
          <w:color w:val="000000"/>
          <w:sz w:val="36"/>
          <w:szCs w:val="36"/>
        </w:rPr>
      </w:pPr>
    </w:p>
    <w:tbl>
      <w:tblPr>
        <w:tblStyle w:val="5"/>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1078"/>
        <w:gridCol w:w="896"/>
        <w:gridCol w:w="2"/>
        <w:gridCol w:w="895"/>
        <w:gridCol w:w="350"/>
        <w:gridCol w:w="903"/>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790" w:type="dxa"/>
            <w:vAlign w:val="center"/>
          </w:tcPr>
          <w:p>
            <w:pPr>
              <w:spacing w:line="240" w:lineRule="atLeast"/>
              <w:jc w:val="center"/>
              <w:rPr>
                <w:rFonts w:ascii="仿宋_GB2312" w:eastAsia="仿宋_GB2312"/>
                <w:sz w:val="28"/>
                <w:szCs w:val="28"/>
              </w:rPr>
            </w:pPr>
            <w:r>
              <w:rPr>
                <w:rFonts w:hint="eastAsia" w:ascii="仿宋_GB2312" w:eastAsia="仿宋_GB2312"/>
                <w:sz w:val="28"/>
                <w:szCs w:val="28"/>
              </w:rPr>
              <w:t>姓名</w:t>
            </w:r>
          </w:p>
        </w:tc>
        <w:tc>
          <w:tcPr>
            <w:tcW w:w="1078" w:type="dxa"/>
            <w:tcBorders>
              <w:left w:val="nil"/>
            </w:tcBorders>
          </w:tcPr>
          <w:p>
            <w:pPr>
              <w:spacing w:line="240" w:lineRule="atLeast"/>
              <w:rPr>
                <w:rFonts w:ascii="仿宋_GB2312" w:eastAsia="仿宋_GB2312"/>
                <w:sz w:val="28"/>
                <w:szCs w:val="28"/>
              </w:rPr>
            </w:pPr>
          </w:p>
        </w:tc>
        <w:tc>
          <w:tcPr>
            <w:tcW w:w="896" w:type="dxa"/>
            <w:vAlign w:val="center"/>
          </w:tcPr>
          <w:p>
            <w:pPr>
              <w:spacing w:line="240" w:lineRule="atLeast"/>
              <w:jc w:val="center"/>
              <w:rPr>
                <w:rFonts w:ascii="仿宋_GB2312" w:eastAsia="仿宋_GB2312"/>
                <w:sz w:val="28"/>
                <w:szCs w:val="28"/>
              </w:rPr>
            </w:pPr>
            <w:r>
              <w:rPr>
                <w:rFonts w:hint="eastAsia" w:ascii="仿宋_GB2312" w:eastAsia="仿宋_GB2312"/>
                <w:sz w:val="28"/>
                <w:szCs w:val="28"/>
              </w:rPr>
              <w:t>职称</w:t>
            </w:r>
          </w:p>
        </w:tc>
        <w:tc>
          <w:tcPr>
            <w:tcW w:w="1247" w:type="dxa"/>
            <w:gridSpan w:val="3"/>
          </w:tcPr>
          <w:p>
            <w:pPr>
              <w:spacing w:line="240" w:lineRule="atLeast"/>
              <w:rPr>
                <w:rFonts w:ascii="仿宋_GB2312" w:eastAsia="仿宋_GB2312"/>
                <w:sz w:val="28"/>
                <w:szCs w:val="28"/>
              </w:rPr>
            </w:pPr>
          </w:p>
        </w:tc>
        <w:tc>
          <w:tcPr>
            <w:tcW w:w="903" w:type="dxa"/>
            <w:tcBorders>
              <w:right w:val="nil"/>
            </w:tcBorders>
            <w:vAlign w:val="center"/>
          </w:tcPr>
          <w:p>
            <w:pPr>
              <w:spacing w:line="240" w:lineRule="atLeast"/>
              <w:jc w:val="center"/>
              <w:rPr>
                <w:rFonts w:ascii="仿宋_GB2312" w:eastAsia="仿宋_GB2312"/>
                <w:sz w:val="28"/>
                <w:szCs w:val="28"/>
              </w:rPr>
            </w:pPr>
            <w:r>
              <w:rPr>
                <w:rFonts w:hint="eastAsia" w:ascii="仿宋_GB2312" w:eastAsia="仿宋_GB2312"/>
                <w:sz w:val="28"/>
                <w:szCs w:val="28"/>
              </w:rPr>
              <w:t>科室</w:t>
            </w:r>
          </w:p>
        </w:tc>
        <w:tc>
          <w:tcPr>
            <w:tcW w:w="1566" w:type="dxa"/>
          </w:tcPr>
          <w:p>
            <w:pPr>
              <w:spacing w:line="240" w:lineRule="atLeas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790" w:type="dxa"/>
            <w:tcBorders>
              <w:top w:val="nil"/>
            </w:tcBorders>
            <w:vAlign w:val="center"/>
          </w:tcPr>
          <w:p>
            <w:pPr>
              <w:spacing w:line="240" w:lineRule="atLeast"/>
              <w:jc w:val="center"/>
              <w:rPr>
                <w:rFonts w:ascii="仿宋_GB2312" w:eastAsia="仿宋_GB2312"/>
                <w:sz w:val="28"/>
                <w:szCs w:val="28"/>
              </w:rPr>
            </w:pPr>
            <w:r>
              <w:rPr>
                <w:rFonts w:hint="eastAsia" w:ascii="仿宋_GB2312" w:eastAsia="仿宋_GB2312"/>
                <w:sz w:val="28"/>
                <w:szCs w:val="28"/>
              </w:rPr>
              <w:t>进修单位</w:t>
            </w:r>
          </w:p>
        </w:tc>
        <w:tc>
          <w:tcPr>
            <w:tcW w:w="5690" w:type="dxa"/>
            <w:gridSpan w:val="7"/>
            <w:tcBorders>
              <w:top w:val="nil"/>
            </w:tcBorders>
          </w:tcPr>
          <w:p>
            <w:pPr>
              <w:spacing w:line="240" w:lineRule="atLeas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790" w:type="dxa"/>
            <w:vAlign w:val="center"/>
          </w:tcPr>
          <w:p>
            <w:pPr>
              <w:spacing w:line="240" w:lineRule="atLeast"/>
              <w:ind w:firstLine="31680" w:firstLineChars="50"/>
              <w:jc w:val="center"/>
              <w:rPr>
                <w:rFonts w:ascii="仿宋_GB2312" w:eastAsia="仿宋_GB2312"/>
                <w:sz w:val="28"/>
                <w:szCs w:val="28"/>
              </w:rPr>
            </w:pPr>
            <w:r>
              <w:rPr>
                <w:rFonts w:hint="eastAsia" w:ascii="仿宋_GB2312" w:eastAsia="仿宋_GB2312"/>
                <w:sz w:val="28"/>
                <w:szCs w:val="28"/>
              </w:rPr>
              <w:t>地点</w:t>
            </w:r>
          </w:p>
        </w:tc>
        <w:tc>
          <w:tcPr>
            <w:tcW w:w="1976" w:type="dxa"/>
            <w:gridSpan w:val="3"/>
            <w:tcBorders>
              <w:left w:val="nil"/>
            </w:tcBorders>
          </w:tcPr>
          <w:p>
            <w:pPr>
              <w:spacing w:line="240" w:lineRule="atLeast"/>
              <w:rPr>
                <w:rFonts w:ascii="仿宋_GB2312" w:eastAsia="仿宋_GB2312"/>
                <w:sz w:val="28"/>
                <w:szCs w:val="28"/>
              </w:rPr>
            </w:pPr>
          </w:p>
        </w:tc>
        <w:tc>
          <w:tcPr>
            <w:tcW w:w="895" w:type="dxa"/>
            <w:tcBorders>
              <w:right w:val="nil"/>
            </w:tcBorders>
            <w:vAlign w:val="center"/>
          </w:tcPr>
          <w:p>
            <w:pPr>
              <w:spacing w:line="240" w:lineRule="atLeast"/>
              <w:jc w:val="center"/>
              <w:rPr>
                <w:rFonts w:ascii="仿宋_GB2312" w:eastAsia="仿宋_GB2312"/>
                <w:sz w:val="28"/>
                <w:szCs w:val="28"/>
              </w:rPr>
            </w:pPr>
            <w:r>
              <w:rPr>
                <w:rFonts w:hint="eastAsia" w:ascii="仿宋_GB2312" w:eastAsia="仿宋_GB2312"/>
                <w:sz w:val="28"/>
                <w:szCs w:val="28"/>
              </w:rPr>
              <w:t>时间</w:t>
            </w:r>
          </w:p>
        </w:tc>
        <w:tc>
          <w:tcPr>
            <w:tcW w:w="2819" w:type="dxa"/>
            <w:gridSpan w:val="3"/>
          </w:tcPr>
          <w:p>
            <w:pPr>
              <w:spacing w:line="240" w:lineRule="atLeas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2790" w:type="dxa"/>
            <w:vAlign w:val="center"/>
          </w:tcPr>
          <w:p>
            <w:pPr>
              <w:spacing w:line="240" w:lineRule="atLeast"/>
              <w:jc w:val="center"/>
              <w:rPr>
                <w:rFonts w:ascii="仿宋_GB2312" w:eastAsia="仿宋_GB2312"/>
                <w:sz w:val="28"/>
                <w:szCs w:val="28"/>
              </w:rPr>
            </w:pPr>
            <w:r>
              <w:rPr>
                <w:rFonts w:hint="eastAsia" w:ascii="仿宋_GB2312" w:eastAsia="仿宋_GB2312"/>
                <w:sz w:val="28"/>
                <w:szCs w:val="28"/>
              </w:rPr>
              <w:t>科主任</w:t>
            </w:r>
            <w:r>
              <w:rPr>
                <w:rFonts w:ascii="仿宋_GB2312" w:eastAsia="仿宋_GB2312"/>
                <w:sz w:val="28"/>
                <w:szCs w:val="28"/>
              </w:rPr>
              <w:t>/</w:t>
            </w:r>
            <w:r>
              <w:rPr>
                <w:rFonts w:hint="eastAsia" w:ascii="仿宋_GB2312" w:eastAsia="仿宋_GB2312"/>
                <w:sz w:val="28"/>
                <w:szCs w:val="28"/>
              </w:rPr>
              <w:t>护士长意见</w:t>
            </w:r>
          </w:p>
        </w:tc>
        <w:tc>
          <w:tcPr>
            <w:tcW w:w="5690" w:type="dxa"/>
            <w:gridSpan w:val="7"/>
          </w:tcPr>
          <w:p>
            <w:pPr>
              <w:spacing w:line="240" w:lineRule="atLeast"/>
              <w:rPr>
                <w:rFonts w:ascii="仿宋_GB2312" w:eastAsia="仿宋_GB2312"/>
                <w:sz w:val="28"/>
                <w:szCs w:val="28"/>
              </w:rPr>
            </w:pPr>
          </w:p>
          <w:p>
            <w:pPr>
              <w:spacing w:line="240" w:lineRule="atLeast"/>
              <w:ind w:firstLine="31680" w:firstLineChars="900"/>
              <w:rPr>
                <w:rFonts w:ascii="仿宋_GB2312" w:eastAsia="仿宋_GB2312"/>
                <w:sz w:val="28"/>
                <w:szCs w:val="28"/>
              </w:rPr>
            </w:pPr>
            <w:r>
              <w:rPr>
                <w:rFonts w:hint="eastAsia" w:ascii="仿宋_GB2312" w:eastAsia="仿宋_GB2312"/>
                <w:sz w:val="28"/>
                <w:szCs w:val="28"/>
              </w:rPr>
              <w:t>签字</w:t>
            </w:r>
          </w:p>
          <w:p>
            <w:pPr>
              <w:spacing w:line="240" w:lineRule="atLeast"/>
              <w:ind w:firstLine="31680" w:firstLineChars="900"/>
              <w:rPr>
                <w:rFonts w:ascii="仿宋_GB2312" w:eastAsia="仿宋_GB2312"/>
                <w:sz w:val="28"/>
                <w:szCs w:val="28"/>
              </w:rPr>
            </w:pP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2790" w:type="dxa"/>
            <w:vAlign w:val="center"/>
          </w:tcPr>
          <w:p>
            <w:pPr>
              <w:spacing w:line="240" w:lineRule="atLeast"/>
              <w:jc w:val="center"/>
              <w:rPr>
                <w:rFonts w:ascii="仿宋_GB2312" w:eastAsia="仿宋_GB2312"/>
                <w:sz w:val="28"/>
                <w:szCs w:val="28"/>
              </w:rPr>
            </w:pPr>
            <w:r>
              <w:rPr>
                <w:rFonts w:hint="eastAsia" w:ascii="仿宋_GB2312" w:eastAsia="仿宋_GB2312"/>
                <w:sz w:val="28"/>
                <w:szCs w:val="28"/>
              </w:rPr>
              <w:t>科教科</w:t>
            </w:r>
            <w:r>
              <w:rPr>
                <w:rFonts w:ascii="仿宋_GB2312" w:eastAsia="仿宋_GB2312"/>
                <w:sz w:val="28"/>
                <w:szCs w:val="28"/>
              </w:rPr>
              <w:t>/</w:t>
            </w:r>
            <w:r>
              <w:rPr>
                <w:rFonts w:hint="eastAsia" w:ascii="仿宋_GB2312" w:eastAsia="仿宋_GB2312"/>
                <w:sz w:val="28"/>
                <w:szCs w:val="28"/>
              </w:rPr>
              <w:t>护理部主任意见</w:t>
            </w:r>
          </w:p>
        </w:tc>
        <w:tc>
          <w:tcPr>
            <w:tcW w:w="5690" w:type="dxa"/>
            <w:gridSpan w:val="7"/>
          </w:tcPr>
          <w:p>
            <w:pPr>
              <w:spacing w:line="240" w:lineRule="atLeast"/>
              <w:rPr>
                <w:rFonts w:ascii="仿宋_GB2312" w:eastAsia="仿宋_GB2312"/>
                <w:sz w:val="28"/>
                <w:szCs w:val="28"/>
              </w:rPr>
            </w:pPr>
          </w:p>
          <w:p>
            <w:pPr>
              <w:spacing w:line="240" w:lineRule="atLeast"/>
              <w:ind w:firstLine="31680" w:firstLineChars="900"/>
              <w:rPr>
                <w:rFonts w:ascii="仿宋_GB2312" w:eastAsia="仿宋_GB2312"/>
                <w:sz w:val="28"/>
                <w:szCs w:val="28"/>
              </w:rPr>
            </w:pPr>
            <w:r>
              <w:rPr>
                <w:rFonts w:hint="eastAsia" w:ascii="仿宋_GB2312" w:eastAsia="仿宋_GB2312"/>
                <w:sz w:val="28"/>
                <w:szCs w:val="28"/>
              </w:rPr>
              <w:t>签字</w:t>
            </w:r>
          </w:p>
          <w:p>
            <w:pPr>
              <w:spacing w:line="240" w:lineRule="atLeast"/>
              <w:ind w:firstLine="31680" w:firstLineChars="900"/>
              <w:rPr>
                <w:rFonts w:ascii="仿宋_GB2312" w:eastAsia="仿宋_GB2312"/>
                <w:sz w:val="28"/>
                <w:szCs w:val="28"/>
              </w:rPr>
            </w:pP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2790" w:type="dxa"/>
            <w:vAlign w:val="center"/>
          </w:tcPr>
          <w:p>
            <w:pPr>
              <w:spacing w:line="240" w:lineRule="atLeast"/>
              <w:jc w:val="center"/>
              <w:rPr>
                <w:rFonts w:ascii="仿宋_GB2312" w:eastAsia="仿宋_GB2312"/>
                <w:sz w:val="28"/>
                <w:szCs w:val="28"/>
              </w:rPr>
            </w:pPr>
            <w:r>
              <w:rPr>
                <w:rFonts w:hint="eastAsia" w:ascii="仿宋_GB2312" w:eastAsia="仿宋_GB2312"/>
                <w:sz w:val="28"/>
                <w:szCs w:val="28"/>
              </w:rPr>
              <w:t>分管院长意见</w:t>
            </w:r>
          </w:p>
        </w:tc>
        <w:tc>
          <w:tcPr>
            <w:tcW w:w="5690" w:type="dxa"/>
            <w:gridSpan w:val="7"/>
          </w:tcPr>
          <w:p>
            <w:pPr>
              <w:spacing w:line="240" w:lineRule="atLeast"/>
              <w:jc w:val="both"/>
              <w:rPr>
                <w:rFonts w:ascii="仿宋_GB2312" w:eastAsia="仿宋_GB2312"/>
                <w:sz w:val="28"/>
                <w:szCs w:val="28"/>
              </w:rPr>
            </w:pPr>
          </w:p>
          <w:p>
            <w:pPr>
              <w:spacing w:line="240" w:lineRule="atLeast"/>
              <w:ind w:firstLine="31680" w:firstLineChars="900"/>
              <w:rPr>
                <w:rFonts w:ascii="仿宋_GB2312" w:eastAsia="仿宋_GB2312"/>
                <w:sz w:val="28"/>
                <w:szCs w:val="28"/>
              </w:rPr>
            </w:pPr>
            <w:r>
              <w:rPr>
                <w:rFonts w:hint="eastAsia" w:ascii="仿宋_GB2312" w:eastAsia="仿宋_GB2312"/>
                <w:sz w:val="28"/>
                <w:szCs w:val="28"/>
              </w:rPr>
              <w:t>签字</w:t>
            </w:r>
          </w:p>
          <w:p>
            <w:pPr>
              <w:spacing w:line="240" w:lineRule="atLeast"/>
              <w:ind w:right="560" w:firstLine="31680" w:firstLineChars="900"/>
              <w:rPr>
                <w:rFonts w:ascii="仿宋_GB2312" w:eastAsia="仿宋_GB2312"/>
                <w:sz w:val="28"/>
                <w:szCs w:val="28"/>
              </w:rPr>
            </w:pP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2790" w:type="dxa"/>
            <w:vAlign w:val="center"/>
          </w:tcPr>
          <w:p>
            <w:pPr>
              <w:spacing w:line="240" w:lineRule="atLeast"/>
              <w:jc w:val="center"/>
              <w:rPr>
                <w:rFonts w:ascii="仿宋_GB2312" w:eastAsia="仿宋_GB2312"/>
                <w:sz w:val="28"/>
                <w:szCs w:val="28"/>
              </w:rPr>
            </w:pPr>
            <w:r>
              <w:rPr>
                <w:rFonts w:hint="eastAsia" w:ascii="仿宋_GB2312" w:eastAsia="仿宋_GB2312"/>
                <w:sz w:val="28"/>
                <w:szCs w:val="28"/>
              </w:rPr>
              <w:t>院长批示</w:t>
            </w:r>
          </w:p>
        </w:tc>
        <w:tc>
          <w:tcPr>
            <w:tcW w:w="5690" w:type="dxa"/>
            <w:gridSpan w:val="7"/>
          </w:tcPr>
          <w:p>
            <w:pPr>
              <w:spacing w:line="240" w:lineRule="atLeast"/>
              <w:rPr>
                <w:rFonts w:ascii="仿宋_GB2312" w:eastAsia="仿宋_GB2312"/>
                <w:sz w:val="28"/>
                <w:szCs w:val="28"/>
              </w:rPr>
            </w:pPr>
          </w:p>
          <w:p>
            <w:pPr>
              <w:spacing w:line="240" w:lineRule="atLeast"/>
              <w:ind w:firstLine="31680" w:firstLineChars="900"/>
              <w:jc w:val="left"/>
              <w:rPr>
                <w:rFonts w:ascii="仿宋_GB2312" w:eastAsia="仿宋_GB2312"/>
                <w:sz w:val="28"/>
                <w:szCs w:val="28"/>
              </w:rPr>
            </w:pPr>
            <w:r>
              <w:rPr>
                <w:rFonts w:hint="eastAsia" w:ascii="仿宋_GB2312" w:eastAsia="仿宋_GB2312"/>
                <w:sz w:val="28"/>
                <w:szCs w:val="28"/>
              </w:rPr>
              <w:t>签字</w:t>
            </w:r>
          </w:p>
          <w:p>
            <w:pPr>
              <w:spacing w:line="240" w:lineRule="atLeast"/>
              <w:ind w:firstLine="31680" w:firstLineChars="900"/>
              <w:rPr>
                <w:rFonts w:ascii="仿宋_GB2312" w:eastAsia="仿宋_GB2312"/>
                <w:sz w:val="28"/>
                <w:szCs w:val="28"/>
              </w:rPr>
            </w:pP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bl>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p>
    <w:p>
      <w:pPr>
        <w:jc w:val="center"/>
        <w:rPr>
          <w:rFonts w:ascii="黑体" w:eastAsia="黑体"/>
          <w:sz w:val="36"/>
          <w:szCs w:val="36"/>
        </w:rPr>
      </w:pPr>
      <w:r>
        <w:rPr>
          <w:rFonts w:hint="eastAsia" w:ascii="黑体" w:eastAsia="黑体"/>
          <w:sz w:val="36"/>
          <w:szCs w:val="36"/>
        </w:rPr>
        <w:t>外出进修学习协议</w:t>
      </w:r>
    </w:p>
    <w:p>
      <w:pPr>
        <w:jc w:val="center"/>
        <w:rPr>
          <w:sz w:val="44"/>
        </w:rPr>
      </w:pPr>
    </w:p>
    <w:p>
      <w:pPr>
        <w:spacing w:line="560" w:lineRule="exact"/>
        <w:rPr>
          <w:rFonts w:ascii="仿宋" w:hAnsi="仿宋" w:eastAsia="仿宋"/>
          <w:bCs/>
          <w:sz w:val="32"/>
          <w:szCs w:val="32"/>
        </w:rPr>
      </w:pPr>
      <w:r>
        <w:rPr>
          <w:rFonts w:hint="eastAsia" w:ascii="仿宋" w:hAnsi="仿宋" w:eastAsia="仿宋"/>
          <w:bCs/>
          <w:sz w:val="32"/>
          <w:szCs w:val="32"/>
        </w:rPr>
        <w:t>甲方：简阳市中医医院（以下简称甲方）</w:t>
      </w:r>
    </w:p>
    <w:p>
      <w:pPr>
        <w:spacing w:line="560" w:lineRule="exact"/>
        <w:rPr>
          <w:rFonts w:ascii="仿宋" w:hAnsi="仿宋" w:eastAsia="仿宋"/>
          <w:bCs/>
          <w:sz w:val="32"/>
          <w:szCs w:val="32"/>
        </w:rPr>
      </w:pPr>
      <w:r>
        <w:rPr>
          <w:rFonts w:hint="eastAsia" w:ascii="仿宋" w:hAnsi="仿宋" w:eastAsia="仿宋"/>
          <w:bCs/>
          <w:sz w:val="32"/>
          <w:szCs w:val="32"/>
        </w:rPr>
        <w:t>乙方：</w:t>
      </w:r>
      <w:r>
        <w:rPr>
          <w:rFonts w:ascii="仿宋" w:hAnsi="仿宋" w:eastAsia="仿宋"/>
          <w:bCs/>
          <w:sz w:val="32"/>
          <w:szCs w:val="32"/>
        </w:rPr>
        <w:t xml:space="preserve">              </w:t>
      </w:r>
      <w:r>
        <w:rPr>
          <w:rFonts w:hint="eastAsia" w:ascii="仿宋" w:hAnsi="仿宋" w:eastAsia="仿宋"/>
          <w:bCs/>
          <w:sz w:val="32"/>
          <w:szCs w:val="32"/>
        </w:rPr>
        <w:t>（以下简称乙方）</w:t>
      </w:r>
      <w:r>
        <w:rPr>
          <w:rFonts w:ascii="仿宋" w:hAnsi="仿宋" w:eastAsia="仿宋"/>
          <w:bCs/>
          <w:sz w:val="32"/>
          <w:szCs w:val="32"/>
        </w:rPr>
        <w:t xml:space="preserve"> </w:t>
      </w:r>
    </w:p>
    <w:p>
      <w:pPr>
        <w:spacing w:line="560" w:lineRule="exact"/>
        <w:ind w:firstLine="570"/>
        <w:rPr>
          <w:rFonts w:ascii="仿宋" w:hAnsi="仿宋" w:eastAsia="仿宋"/>
          <w:sz w:val="32"/>
          <w:szCs w:val="32"/>
        </w:rPr>
      </w:pPr>
      <w:r>
        <w:rPr>
          <w:rFonts w:hint="eastAsia" w:ascii="仿宋" w:hAnsi="仿宋" w:eastAsia="仿宋"/>
          <w:sz w:val="32"/>
          <w:szCs w:val="32"/>
        </w:rPr>
        <w:t>乙方向甲方申请外出进修，甲方基于业务发展规划、科室专业发展需要，同意乙方到</w:t>
      </w:r>
      <w:r>
        <w:rPr>
          <w:rFonts w:ascii="仿宋" w:hAnsi="仿宋" w:eastAsia="仿宋"/>
          <w:sz w:val="32"/>
          <w:szCs w:val="32"/>
          <w:u w:val="single"/>
        </w:rPr>
        <w:t xml:space="preserve">          </w:t>
      </w:r>
      <w:r>
        <w:rPr>
          <w:rFonts w:hint="eastAsia" w:ascii="仿宋" w:hAnsi="仿宋" w:eastAsia="仿宋"/>
          <w:sz w:val="32"/>
          <w:szCs w:val="32"/>
        </w:rPr>
        <w:t>进修</w:t>
      </w:r>
      <w:r>
        <w:rPr>
          <w:rFonts w:ascii="仿宋" w:hAnsi="仿宋" w:eastAsia="仿宋"/>
          <w:sz w:val="32"/>
          <w:szCs w:val="32"/>
          <w:u w:val="single"/>
        </w:rPr>
        <w:t xml:space="preserve">   </w:t>
      </w:r>
      <w:r>
        <w:rPr>
          <w:rFonts w:hint="eastAsia" w:ascii="仿宋" w:hAnsi="仿宋" w:eastAsia="仿宋"/>
          <w:sz w:val="32"/>
          <w:szCs w:val="32"/>
        </w:rPr>
        <w:t>专业，甲乙双方本着自愿、平等、充分协商、诚实信用的原则就外出进修学习达成如下一致协议：</w:t>
      </w:r>
    </w:p>
    <w:p>
      <w:pPr>
        <w:spacing w:line="560" w:lineRule="exact"/>
        <w:ind w:firstLine="570"/>
        <w:rPr>
          <w:rFonts w:ascii="仿宋" w:hAnsi="仿宋" w:eastAsia="仿宋"/>
          <w:sz w:val="32"/>
          <w:szCs w:val="32"/>
        </w:rPr>
      </w:pPr>
      <w:r>
        <w:rPr>
          <w:rFonts w:hint="eastAsia" w:ascii="仿宋" w:hAnsi="仿宋" w:eastAsia="仿宋"/>
          <w:sz w:val="32"/>
          <w:szCs w:val="32"/>
        </w:rPr>
        <w:t>一、乙方外出进修时间从</w:t>
      </w:r>
      <w:r>
        <w:rPr>
          <w:rFonts w:ascii="仿宋" w:hAnsi="仿宋" w:eastAsia="仿宋"/>
          <w:sz w:val="32"/>
          <w:szCs w:val="32"/>
        </w:rPr>
        <w:t xml:space="preserve">    </w:t>
      </w:r>
      <w:r>
        <w:rPr>
          <w:rFonts w:hint="eastAsia" w:ascii="仿宋" w:hAnsi="仿宋" w:eastAsia="仿宋"/>
          <w:sz w:val="32"/>
          <w:szCs w:val="32"/>
        </w:rPr>
        <w:t>年月</w:t>
      </w:r>
      <w:r>
        <w:rPr>
          <w:rFonts w:ascii="仿宋" w:hAnsi="仿宋" w:eastAsia="仿宋"/>
          <w:sz w:val="32"/>
          <w:szCs w:val="32"/>
        </w:rPr>
        <w:t xml:space="preserve">  </w:t>
      </w:r>
      <w:r>
        <w:rPr>
          <w:rFonts w:hint="eastAsia" w:ascii="仿宋" w:hAnsi="仿宋" w:eastAsia="仿宋"/>
          <w:sz w:val="32"/>
          <w:szCs w:val="32"/>
        </w:rPr>
        <w:t>日至</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日止。</w:t>
      </w:r>
    </w:p>
    <w:p>
      <w:pPr>
        <w:tabs>
          <w:tab w:val="left" w:pos="1155"/>
        </w:tabs>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二、乙方在进修期间，应尊敬指导老师，努力工作，服从安排，遵守进修医院的各规章制度和诊疗技术操作规范。不得收受、索取红包、礼品、药品回扣等。</w:t>
      </w:r>
    </w:p>
    <w:p>
      <w:pPr>
        <w:tabs>
          <w:tab w:val="left" w:pos="1155"/>
        </w:tabs>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三、乙方在进修期间，认真履行岗位职责，不得做与进修活动无关的事宜，未按进修医院规定请假，被甲方抽查不在岗或被进修医院通告者，立即终止进修，并按甲方工作纪律处理，造成刑事或民事责任者由其个人负责，同时赔偿进修费等相应损失。</w:t>
      </w:r>
    </w:p>
    <w:p>
      <w:pPr>
        <w:tabs>
          <w:tab w:val="left" w:pos="1155"/>
        </w:tabs>
        <w:spacing w:line="560" w:lineRule="exact"/>
        <w:ind w:firstLine="600"/>
        <w:rPr>
          <w:rFonts w:ascii="仿宋" w:hAnsi="仿宋" w:eastAsia="仿宋"/>
          <w:sz w:val="32"/>
          <w:szCs w:val="32"/>
        </w:rPr>
      </w:pPr>
      <w:r>
        <w:rPr>
          <w:rFonts w:hint="eastAsia" w:ascii="仿宋" w:hAnsi="仿宋" w:eastAsia="仿宋"/>
          <w:sz w:val="32"/>
          <w:szCs w:val="32"/>
        </w:rPr>
        <w:t>四、乙方在进修期间应钻研新知识、新技术、新方法，提高自已的专业技能。注重掌握适用技术，接受新观念及所在医院的管理理念、方法，回院后开展好进修专业专科工作，起到学科带头、带动作用。</w:t>
      </w:r>
    </w:p>
    <w:p>
      <w:pPr>
        <w:tabs>
          <w:tab w:val="left" w:pos="1155"/>
        </w:tabs>
        <w:spacing w:line="560" w:lineRule="exact"/>
        <w:ind w:firstLine="600"/>
        <w:rPr>
          <w:rFonts w:ascii="仿宋" w:hAnsi="仿宋" w:eastAsia="仿宋"/>
          <w:sz w:val="32"/>
          <w:szCs w:val="32"/>
        </w:rPr>
      </w:pPr>
      <w:r>
        <w:rPr>
          <w:rFonts w:hint="eastAsia" w:ascii="仿宋" w:hAnsi="仿宋" w:eastAsia="仿宋"/>
          <w:sz w:val="32"/>
          <w:szCs w:val="32"/>
        </w:rPr>
        <w:t>五、乙方完成进修五日内到甲方报到，并服从医院、科室工作安排。乙方进修完成后应在甲方工作五年，期间不得调离、自动离职及其它形式放弃医院工作。</w:t>
      </w:r>
    </w:p>
    <w:p>
      <w:pPr>
        <w:tabs>
          <w:tab w:val="left" w:pos="1155"/>
        </w:tabs>
        <w:spacing w:line="560" w:lineRule="exact"/>
        <w:ind w:firstLine="600"/>
        <w:rPr>
          <w:rFonts w:ascii="仿宋" w:hAnsi="仿宋" w:eastAsia="仿宋"/>
          <w:sz w:val="32"/>
          <w:szCs w:val="32"/>
        </w:rPr>
      </w:pPr>
      <w:r>
        <w:rPr>
          <w:rFonts w:hint="eastAsia" w:ascii="仿宋" w:hAnsi="仿宋" w:eastAsia="仿宋"/>
          <w:sz w:val="32"/>
          <w:szCs w:val="32"/>
        </w:rPr>
        <w:t>六、乙方完成进修未在约定时间内报到、进行完成后在甲方工作未满五年以及因乙方原因未完成进修的，属于违约行为。</w:t>
      </w:r>
    </w:p>
    <w:p>
      <w:pPr>
        <w:tabs>
          <w:tab w:val="left" w:pos="1155"/>
        </w:tabs>
        <w:spacing w:line="560" w:lineRule="exact"/>
        <w:ind w:firstLine="600"/>
        <w:rPr>
          <w:rFonts w:ascii="仿宋" w:hAnsi="仿宋" w:eastAsia="仿宋"/>
          <w:sz w:val="32"/>
          <w:szCs w:val="32"/>
        </w:rPr>
      </w:pPr>
      <w:r>
        <w:rPr>
          <w:rFonts w:hint="eastAsia" w:ascii="仿宋" w:hAnsi="仿宋" w:eastAsia="仿宋"/>
          <w:sz w:val="32"/>
          <w:szCs w:val="32"/>
        </w:rPr>
        <w:t>七、由于乙方外出进修未为甲方提供劳动，因此乙方若有违约行为，应当退还甲方在乙方进修期间的工资、福利、进修费、住宿费、进修补助及资金利息等相关费用。乙方还应当赔偿甲方因进修专业方面医疗业务发展所产生的损失费（损失原因为该岗位是特殊岗位，需要重新招聘、培训造成的空岗给甲方造成的损失），离院时一次性赔付医院损失费</w:t>
      </w:r>
      <w:r>
        <w:rPr>
          <w:rFonts w:ascii="仿宋" w:hAnsi="仿宋" w:eastAsia="仿宋"/>
          <w:sz w:val="32"/>
          <w:szCs w:val="32"/>
        </w:rPr>
        <w:t>50000.00</w:t>
      </w:r>
      <w:r>
        <w:rPr>
          <w:rFonts w:hint="eastAsia" w:ascii="仿宋" w:hAnsi="仿宋" w:eastAsia="仿宋"/>
          <w:sz w:val="32"/>
          <w:szCs w:val="32"/>
        </w:rPr>
        <w:t>元（大写五万元整）。</w:t>
      </w:r>
    </w:p>
    <w:p>
      <w:pPr>
        <w:spacing w:line="560" w:lineRule="exact"/>
        <w:ind w:firstLine="570"/>
        <w:rPr>
          <w:rFonts w:ascii="仿宋" w:hAnsi="仿宋" w:eastAsia="仿宋"/>
          <w:sz w:val="32"/>
          <w:szCs w:val="32"/>
        </w:rPr>
      </w:pPr>
      <w:r>
        <w:rPr>
          <w:rFonts w:hint="eastAsia" w:ascii="仿宋" w:hAnsi="仿宋" w:eastAsia="仿宋"/>
          <w:sz w:val="32"/>
          <w:szCs w:val="32"/>
        </w:rPr>
        <w:t>八、本协议中所指的调离包括：调动、辞职、停薪留职等离开医院，不在甲方工作。</w:t>
      </w:r>
    </w:p>
    <w:p>
      <w:pPr>
        <w:spacing w:line="560" w:lineRule="exact"/>
        <w:ind w:firstLine="570"/>
        <w:rPr>
          <w:rFonts w:ascii="仿宋" w:hAnsi="仿宋" w:eastAsia="仿宋"/>
          <w:sz w:val="32"/>
          <w:szCs w:val="32"/>
        </w:rPr>
      </w:pPr>
      <w:r>
        <w:rPr>
          <w:rFonts w:hint="eastAsia" w:ascii="仿宋" w:hAnsi="仿宋" w:eastAsia="仿宋"/>
          <w:sz w:val="32"/>
          <w:szCs w:val="32"/>
        </w:rPr>
        <w:t>九、本协议未尽事宜双方另行协商签订补充协议，若与法律法规发生冲突，适用法律法规的相关规定。</w:t>
      </w:r>
    </w:p>
    <w:p>
      <w:pPr>
        <w:spacing w:line="560" w:lineRule="exact"/>
        <w:ind w:firstLine="570"/>
        <w:rPr>
          <w:rFonts w:ascii="仿宋" w:hAnsi="仿宋" w:eastAsia="仿宋"/>
          <w:sz w:val="32"/>
          <w:szCs w:val="32"/>
        </w:rPr>
      </w:pPr>
      <w:r>
        <w:rPr>
          <w:rFonts w:hint="eastAsia" w:ascii="仿宋" w:hAnsi="仿宋" w:eastAsia="仿宋"/>
          <w:sz w:val="32"/>
          <w:szCs w:val="32"/>
        </w:rPr>
        <w:t>十、本协议一式两份，甲乙双方各持一份，本协议从双方签字盖章时生效。</w:t>
      </w: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甲方：简阳市中医医院</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代表签字：</w:t>
      </w:r>
      <w:r>
        <w:rPr>
          <w:rFonts w:ascii="仿宋" w:hAnsi="仿宋" w:eastAsia="仿宋"/>
          <w:sz w:val="32"/>
          <w:szCs w:val="32"/>
        </w:rPr>
        <w:t xml:space="preserve">                  </w:t>
      </w:r>
      <w:r>
        <w:rPr>
          <w:rFonts w:hint="eastAsia" w:ascii="仿宋" w:hAnsi="仿宋" w:eastAsia="仿宋"/>
          <w:sz w:val="32"/>
          <w:szCs w:val="32"/>
        </w:rPr>
        <w:t>乙方签字：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0</w:t>
      </w:r>
      <w:r>
        <w:rPr>
          <w:rFonts w:hint="eastAsia" w:ascii="仿宋" w:hAnsi="仿宋" w:eastAsia="仿宋"/>
          <w:sz w:val="32"/>
          <w:szCs w:val="32"/>
        </w:rPr>
        <w:t>一</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r>
        <w:rPr>
          <w:rFonts w:ascii="仿宋" w:hAnsi="仿宋" w:eastAsia="仿宋"/>
          <w:sz w:val="32"/>
          <w:szCs w:val="32"/>
        </w:rPr>
        <w:t xml:space="preserve">          </w:t>
      </w:r>
      <w:r>
        <w:rPr>
          <w:rFonts w:hint="eastAsia" w:ascii="仿宋" w:hAnsi="仿宋" w:eastAsia="仿宋"/>
          <w:sz w:val="32"/>
          <w:szCs w:val="32"/>
        </w:rPr>
        <w:t>二</w:t>
      </w:r>
      <w:r>
        <w:rPr>
          <w:rFonts w:ascii="仿宋" w:hAnsi="仿宋" w:eastAsia="仿宋"/>
          <w:sz w:val="32"/>
          <w:szCs w:val="32"/>
        </w:rPr>
        <w:t>0</w:t>
      </w:r>
      <w:r>
        <w:rPr>
          <w:rFonts w:hint="eastAsia" w:ascii="仿宋" w:hAnsi="仿宋" w:eastAsia="仿宋"/>
          <w:sz w:val="32"/>
          <w:szCs w:val="32"/>
        </w:rPr>
        <w:t>一</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jc w:val="left"/>
        <w:rPr>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BatangChe">
    <w:altName w:val="GulimChe"/>
    <w:panose1 w:val="02030609000101010101"/>
    <w:charset w:val="81"/>
    <w:family w:val="modern"/>
    <w:pitch w:val="default"/>
    <w:sig w:usb0="00000000" w:usb1="00000000" w:usb2="00000030" w:usb3="00000000" w:csb0="0008009F" w:csb1="00000000"/>
  </w:font>
  <w:font w:name="Arial Unicode MS">
    <w:panose1 w:val="020B0604020202020204"/>
    <w:charset w:val="86"/>
    <w:family w:val="auto"/>
    <w:pitch w:val="default"/>
    <w:sig w:usb0="FFFFFFFF" w:usb1="E9FFFFFF" w:usb2="0000003F" w:usb3="00000000" w:csb0="603F01FF" w:csb1="FFFF0000"/>
  </w:font>
  <w:font w:name="GulimChe">
    <w:panose1 w:val="020B0609000101010101"/>
    <w:charset w:val="81"/>
    <w:family w:val="auto"/>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仿宋">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499"/>
    <w:rsid w:val="00147B34"/>
    <w:rsid w:val="001C5456"/>
    <w:rsid w:val="00292DC0"/>
    <w:rsid w:val="00295A47"/>
    <w:rsid w:val="00387499"/>
    <w:rsid w:val="006A2481"/>
    <w:rsid w:val="007471CE"/>
    <w:rsid w:val="008766D2"/>
    <w:rsid w:val="008B190C"/>
    <w:rsid w:val="00CA767D"/>
    <w:rsid w:val="00CF2C25"/>
    <w:rsid w:val="00D45F38"/>
    <w:rsid w:val="00DD5124"/>
    <w:rsid w:val="00DE68EF"/>
    <w:rsid w:val="00E07DF5"/>
    <w:rsid w:val="00E907F9"/>
    <w:rsid w:val="00F5045D"/>
    <w:rsid w:val="048005D0"/>
    <w:rsid w:val="108E549E"/>
    <w:rsid w:val="241D381C"/>
    <w:rsid w:val="245A59C4"/>
    <w:rsid w:val="26172A3D"/>
    <w:rsid w:val="2A10318E"/>
    <w:rsid w:val="2BD20781"/>
    <w:rsid w:val="309307E3"/>
    <w:rsid w:val="3B101A00"/>
    <w:rsid w:val="3C0E5762"/>
    <w:rsid w:val="3D406DD9"/>
    <w:rsid w:val="529456E6"/>
    <w:rsid w:val="712F26B1"/>
    <w:rsid w:val="74164602"/>
    <w:rsid w:val="78B43386"/>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cs="Times New Roman"/>
      <w:sz w:val="18"/>
      <w:szCs w:val="18"/>
    </w:rPr>
  </w:style>
  <w:style w:type="character" w:customStyle="1" w:styleId="7">
    <w:name w:val="Footer Char"/>
    <w:basedOn w:val="4"/>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343</Words>
  <Characters>1960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2016-08-17T09:24:00Z</dcterms:created>
  <dc:creator>Administrator</dc:creator>
  <cp:lastModifiedBy>Administrator</cp:lastModifiedBy>
  <cp:lastPrinted>2016-08-17T09:30:00Z</cp:lastPrinted>
  <dcterms:modified xsi:type="dcterms:W3CDTF">2016-11-08T03:14:29Z</dcterms:modified>
  <dc:title>简中医〔2016〕89号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